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541F" w14:textId="593D8575" w:rsidR="00C04289" w:rsidRDefault="00207F30" w:rsidP="00207F3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GENERAL</w:t>
      </w:r>
    </w:p>
    <w:p w14:paraId="2835D177" w14:textId="77777777" w:rsidR="00834950" w:rsidRDefault="00834950" w:rsidP="00207F3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522B009E" w14:textId="6BD36AA6" w:rsidR="00207F30" w:rsidRDefault="00207F30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7F30">
        <w:rPr>
          <w:rFonts w:ascii="Arial" w:hAnsi="Arial" w:cs="Arial"/>
          <w:lang w:val="es-MX"/>
        </w:rPr>
        <w:t>Compareció el seño</w:t>
      </w:r>
      <w:r>
        <w:rPr>
          <w:rFonts w:ascii="Arial" w:hAnsi="Arial" w:cs="Arial"/>
          <w:lang w:val="es-MX"/>
        </w:rPr>
        <w:t xml:space="preserve">r </w:t>
      </w:r>
      <w:r>
        <w:rPr>
          <w:rFonts w:ascii="Arial" w:hAnsi="Arial" w:cs="Arial"/>
          <w:b/>
          <w:bCs/>
          <w:lang w:val="es-MX"/>
        </w:rPr>
        <w:t>XXXXXXXXX</w:t>
      </w:r>
      <w:r w:rsidRPr="00207F30">
        <w:rPr>
          <w:rFonts w:ascii="Arial" w:hAnsi="Arial" w:cs="Arial"/>
          <w:lang w:val="es-MX"/>
        </w:rPr>
        <w:t>, colombiano</w:t>
      </w:r>
      <w:r w:rsidR="008C1181">
        <w:rPr>
          <w:rFonts w:ascii="Arial" w:hAnsi="Arial" w:cs="Arial"/>
          <w:lang w:val="es-MX"/>
        </w:rPr>
        <w:t>,</w:t>
      </w:r>
      <w:r w:rsidRPr="00207F30">
        <w:rPr>
          <w:rFonts w:ascii="Arial" w:hAnsi="Arial" w:cs="Arial"/>
          <w:lang w:val="es-MX"/>
        </w:rPr>
        <w:t xml:space="preserve"> mayor de edad, vecino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>
        <w:rPr>
          <w:rFonts w:ascii="Arial" w:hAnsi="Arial" w:cs="Arial"/>
          <w:lang w:val="es-MX"/>
        </w:rPr>
        <w:t xml:space="preserve"> </w:t>
      </w:r>
      <w:r w:rsidRPr="00207F30">
        <w:rPr>
          <w:rFonts w:ascii="Arial" w:hAnsi="Arial" w:cs="Arial"/>
          <w:lang w:val="es-MX"/>
        </w:rPr>
        <w:t xml:space="preserve">e identificado con la cédula de ciudadanía número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207F30">
        <w:rPr>
          <w:rFonts w:ascii="Arial" w:hAnsi="Arial" w:cs="Arial"/>
          <w:lang w:val="es-MX"/>
        </w:rPr>
        <w:t>expedida en</w:t>
      </w:r>
      <w:r w:rsidR="008C1181">
        <w:rPr>
          <w:rFonts w:ascii="Arial" w:hAnsi="Arial" w:cs="Arial"/>
          <w:lang w:val="es-MX"/>
        </w:rPr>
        <w:t xml:space="preserve"> </w:t>
      </w:r>
      <w:r w:rsidR="008C1181">
        <w:rPr>
          <w:rFonts w:ascii="Arial" w:hAnsi="Arial" w:cs="Arial"/>
          <w:b/>
          <w:bCs/>
          <w:lang w:val="es-MX"/>
        </w:rPr>
        <w:t xml:space="preserve">XXXXXXXX </w:t>
      </w:r>
      <w:r w:rsidRPr="00207F30">
        <w:rPr>
          <w:rFonts w:ascii="Arial" w:hAnsi="Arial" w:cs="Arial"/>
          <w:lang w:val="es-MX"/>
        </w:rPr>
        <w:t>y</w:t>
      </w:r>
      <w:r>
        <w:rPr>
          <w:rFonts w:ascii="Arial" w:hAnsi="Arial" w:cs="Arial"/>
          <w:lang w:val="es-MX"/>
        </w:rPr>
        <w:t xml:space="preserve"> </w:t>
      </w:r>
      <w:r w:rsidRPr="00207F30">
        <w:rPr>
          <w:rFonts w:ascii="Arial" w:hAnsi="Arial" w:cs="Arial"/>
          <w:lang w:val="es-MX"/>
        </w:rPr>
        <w:t>declar</w:t>
      </w:r>
      <w:r w:rsidR="002B4187">
        <w:rPr>
          <w:rFonts w:ascii="Arial" w:hAnsi="Arial" w:cs="Arial"/>
          <w:lang w:val="es-MX"/>
        </w:rPr>
        <w:t>ó</w:t>
      </w:r>
      <w:r w:rsidRPr="00207F30">
        <w:rPr>
          <w:rFonts w:ascii="Arial" w:hAnsi="Arial" w:cs="Arial"/>
          <w:lang w:val="es-MX"/>
        </w:rPr>
        <w:t xml:space="preserve">: </w:t>
      </w:r>
    </w:p>
    <w:p w14:paraId="2512F660" w14:textId="22510DA8" w:rsidR="00207F30" w:rsidRDefault="00207F30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7F30">
        <w:rPr>
          <w:rFonts w:ascii="Arial" w:hAnsi="Arial" w:cs="Arial"/>
          <w:lang w:val="es-MX"/>
        </w:rPr>
        <w:t>Que por medio de esta escritura confier</w:t>
      </w:r>
      <w:r w:rsidR="008C1181">
        <w:rPr>
          <w:rFonts w:ascii="Arial" w:hAnsi="Arial" w:cs="Arial"/>
          <w:lang w:val="es-MX"/>
        </w:rPr>
        <w:t>e</w:t>
      </w:r>
      <w:r w:rsidRPr="00207F30">
        <w:rPr>
          <w:rFonts w:ascii="Arial" w:hAnsi="Arial" w:cs="Arial"/>
          <w:lang w:val="es-MX"/>
        </w:rPr>
        <w:t xml:space="preserve"> poder general, amplio y suficiente, al señor </w:t>
      </w:r>
      <w:r w:rsidR="00426926">
        <w:rPr>
          <w:rFonts w:ascii="Arial" w:hAnsi="Arial" w:cs="Arial"/>
          <w:b/>
          <w:bCs/>
          <w:lang w:val="es-MX"/>
        </w:rPr>
        <w:t>XXXXXXXXXXX</w:t>
      </w:r>
      <w:r w:rsidRPr="00207F30">
        <w:rPr>
          <w:rFonts w:ascii="Arial" w:hAnsi="Arial" w:cs="Arial"/>
          <w:lang w:val="es-MX"/>
        </w:rPr>
        <w:t xml:space="preserve"> también colombiano, mayor de edad</w:t>
      </w:r>
      <w:r w:rsidR="00834950">
        <w:t>,</w:t>
      </w:r>
      <w:r w:rsidRPr="00207F30">
        <w:rPr>
          <w:rFonts w:ascii="Arial" w:hAnsi="Arial" w:cs="Arial"/>
          <w:lang w:val="es-MX"/>
        </w:rPr>
        <w:t xml:space="preserve"> vecino de </w:t>
      </w:r>
      <w:r w:rsidR="00426926" w:rsidRPr="00426926">
        <w:rPr>
          <w:rFonts w:ascii="Arial" w:hAnsi="Arial" w:cs="Arial"/>
          <w:b/>
          <w:bCs/>
          <w:lang w:val="es-MX"/>
        </w:rPr>
        <w:t>XXXXXXXX</w:t>
      </w:r>
      <w:r w:rsidR="00426926">
        <w:rPr>
          <w:rFonts w:ascii="Arial" w:hAnsi="Arial" w:cs="Arial"/>
          <w:lang w:val="es-MX"/>
        </w:rPr>
        <w:t xml:space="preserve"> e identificado con cédula de ciudadanía </w:t>
      </w:r>
      <w:r w:rsidR="00834950">
        <w:rPr>
          <w:rFonts w:ascii="Arial" w:hAnsi="Arial" w:cs="Arial"/>
          <w:lang w:val="es-MX"/>
        </w:rPr>
        <w:t>número</w:t>
      </w:r>
      <w:r w:rsidR="00426926">
        <w:rPr>
          <w:rFonts w:ascii="Arial" w:hAnsi="Arial" w:cs="Arial"/>
          <w:lang w:val="es-MX"/>
        </w:rPr>
        <w:t xml:space="preserve"> </w:t>
      </w:r>
      <w:r w:rsidR="00426926">
        <w:rPr>
          <w:rFonts w:ascii="Arial" w:hAnsi="Arial" w:cs="Arial"/>
          <w:b/>
          <w:bCs/>
          <w:lang w:val="es-MX"/>
        </w:rPr>
        <w:t xml:space="preserve">XXXXXXXX </w:t>
      </w:r>
      <w:r w:rsidRPr="00207F30">
        <w:rPr>
          <w:rFonts w:ascii="Arial" w:hAnsi="Arial" w:cs="Arial"/>
          <w:lang w:val="es-MX"/>
        </w:rPr>
        <w:t>para que en su nombre y representación ejecute los siguientes actos</w:t>
      </w:r>
      <w:r w:rsidR="008C1181">
        <w:rPr>
          <w:rFonts w:ascii="Arial" w:hAnsi="Arial" w:cs="Arial"/>
          <w:lang w:val="es-MX"/>
        </w:rPr>
        <w:t>:</w:t>
      </w:r>
    </w:p>
    <w:p w14:paraId="1A859C35" w14:textId="77777777" w:rsidR="00B66745" w:rsidRPr="00207F30" w:rsidRDefault="00B66745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6132AE" w14:textId="2C3E2634" w:rsidR="00426926" w:rsidRDefault="008C118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 w:rsidR="00207F30" w:rsidRPr="00207F30">
        <w:rPr>
          <w:rFonts w:ascii="Arial" w:hAnsi="Arial" w:cs="Arial"/>
          <w:lang w:val="es-MX"/>
        </w:rPr>
        <w:t>Administración.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 xml:space="preserve">Para que administre los bienes del poderdante, muebles e inmuebles, que se determinan así: </w:t>
      </w:r>
      <w:r w:rsidR="00207F30" w:rsidRPr="0065015A">
        <w:rPr>
          <w:rFonts w:ascii="Arial" w:hAnsi="Arial" w:cs="Arial"/>
          <w:b/>
          <w:bCs/>
          <w:lang w:val="es-MX"/>
        </w:rPr>
        <w:t>(los muebles por los detalles que los distingan y los inmuebles por su ubicación, cabida y linderos).</w:t>
      </w:r>
      <w:r w:rsidR="00207F30" w:rsidRPr="00207F30">
        <w:rPr>
          <w:rFonts w:ascii="Arial" w:hAnsi="Arial" w:cs="Arial"/>
          <w:lang w:val="es-MX"/>
        </w:rPr>
        <w:t xml:space="preserve"> Esta facultad comprende la de recaudar los productos y celebrar los contratos pertinentes a la administración de dichos bienes.</w:t>
      </w:r>
    </w:p>
    <w:p w14:paraId="7D71BE50" w14:textId="2D4FDE0B" w:rsidR="00426926" w:rsidRDefault="008C118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 w:rsidR="00207F30" w:rsidRPr="00207F30">
        <w:rPr>
          <w:rFonts w:ascii="Arial" w:hAnsi="Arial" w:cs="Arial"/>
          <w:lang w:val="es-MX"/>
        </w:rPr>
        <w:t>Ventas.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vender los bienes inmuebles o muebles de propiedad del poderdante.</w:t>
      </w:r>
    </w:p>
    <w:p w14:paraId="2368DC2D" w14:textId="58536C52" w:rsidR="00426926" w:rsidRDefault="008C118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 w:rsidR="00207F30" w:rsidRPr="00207F30">
        <w:rPr>
          <w:rFonts w:ascii="Arial" w:hAnsi="Arial" w:cs="Arial"/>
          <w:lang w:val="es-MX"/>
        </w:rPr>
        <w:t>Ratificar.</w:t>
      </w:r>
      <w:r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ratifique en nombre del poderdante, contratos de compraventa o de permuta de inmuebles celebrados por él.</w:t>
      </w:r>
    </w:p>
    <w:p w14:paraId="4EFC3695" w14:textId="3002BDC5" w:rsidR="00426926" w:rsidRDefault="008C118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CUARTO:</w:t>
      </w:r>
      <w:r w:rsidR="00207F30" w:rsidRPr="00207F30">
        <w:rPr>
          <w:rFonts w:ascii="Arial" w:hAnsi="Arial" w:cs="Arial"/>
          <w:lang w:val="es-MX"/>
        </w:rPr>
        <w:t xml:space="preserve"> Servidumbres.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constituya servidumbres, activas o pasivas, a favor o a cargo de los bienes inmuebles del poderdante.</w:t>
      </w:r>
    </w:p>
    <w:p w14:paraId="08D6807E" w14:textId="79903BDA" w:rsidR="00426926" w:rsidRDefault="008C118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QUINTO: </w:t>
      </w:r>
      <w:r w:rsidR="00207F30" w:rsidRPr="00207F30">
        <w:rPr>
          <w:rFonts w:ascii="Arial" w:hAnsi="Arial" w:cs="Arial"/>
          <w:lang w:val="es-MX"/>
        </w:rPr>
        <w:t>Garantías.</w:t>
      </w:r>
      <w:r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asegure las obligaciones del poderdante, o las que contraiga en nombre de éste, con hipoteca o prenda, según el caso.</w:t>
      </w:r>
    </w:p>
    <w:p w14:paraId="4E3BB9F3" w14:textId="4CAD5387" w:rsidR="00426926" w:rsidRDefault="008C118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SEXTO: </w:t>
      </w:r>
      <w:r w:rsidR="00207F30" w:rsidRPr="00207F30">
        <w:rPr>
          <w:rFonts w:ascii="Arial" w:hAnsi="Arial" w:cs="Arial"/>
          <w:lang w:val="es-MX"/>
        </w:rPr>
        <w:t>Remates.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por cuenta de los créditos reconocidos o que se reconozcan a favor del poderdante admita a los deudores, en pago, bienes distintos de los que estén obligados a dar y para que remate tales bienes en proceso.</w:t>
      </w:r>
    </w:p>
    <w:p w14:paraId="17CD59C5" w14:textId="17407AC6" w:rsidR="00426926" w:rsidRDefault="008C118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SÉPTIMO: </w:t>
      </w:r>
      <w:r w:rsidR="00207F30" w:rsidRPr="00207F30">
        <w:rPr>
          <w:rFonts w:ascii="Arial" w:hAnsi="Arial" w:cs="Arial"/>
          <w:lang w:val="es-MX"/>
        </w:rPr>
        <w:t>Herencias, legados y donaciones.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acepte, con o sin beneficio de inventario, las herencias deferidas al poderdante, las repudie, y acepte o repudie los legados o donaciones que se le hagan.</w:t>
      </w:r>
    </w:p>
    <w:p w14:paraId="1965C1C8" w14:textId="1FE732FF" w:rsidR="00426926" w:rsidRDefault="0065015A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OCTAVO:</w:t>
      </w:r>
      <w:r w:rsidR="00207F30" w:rsidRPr="00207F30">
        <w:rPr>
          <w:rFonts w:ascii="Arial" w:hAnsi="Arial" w:cs="Arial"/>
          <w:lang w:val="es-MX"/>
        </w:rPr>
        <w:t xml:space="preserve"> Pagos.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pague a los acreedores del poderdante y haga con ellos las transacciones que considere convenientes.</w:t>
      </w:r>
    </w:p>
    <w:p w14:paraId="629CF8EA" w14:textId="7370351F" w:rsidR="00426926" w:rsidRDefault="0065015A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NOVENO:</w:t>
      </w:r>
      <w:r w:rsidR="00207F30" w:rsidRPr="00207F30">
        <w:rPr>
          <w:rFonts w:ascii="Arial" w:hAnsi="Arial" w:cs="Arial"/>
          <w:lang w:val="es-MX"/>
        </w:rPr>
        <w:t xml:space="preserve"> Cobros.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judicial o extrajudicialmente cobre y perciba el valor de los créditos que se adeuden al poderdante, expida los recibos y haga las cancelaciones correspondientes.</w:t>
      </w:r>
    </w:p>
    <w:p w14:paraId="705DAE0F" w14:textId="1EADD438" w:rsidR="00426926" w:rsidRDefault="0065015A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DÉCIMO:</w:t>
      </w:r>
      <w:r w:rsidR="00207F30" w:rsidRPr="00207F30">
        <w:rPr>
          <w:rFonts w:ascii="Arial" w:hAnsi="Arial" w:cs="Arial"/>
          <w:lang w:val="es-MX"/>
        </w:rPr>
        <w:t xml:space="preserve"> Préstamos.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reciba y entregue dinero en calidad de mutuo o préstamo con interés por cuenta del poderdante.</w:t>
      </w:r>
    </w:p>
    <w:p w14:paraId="43BA7EC7" w14:textId="2BF150F2" w:rsidR="00426926" w:rsidRDefault="0065015A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DÉCIMO PRIMERO:</w:t>
      </w:r>
      <w:r w:rsidR="00207F30" w:rsidRPr="00207F30">
        <w:rPr>
          <w:rFonts w:ascii="Arial" w:hAnsi="Arial" w:cs="Arial"/>
          <w:lang w:val="es-MX"/>
        </w:rPr>
        <w:t xml:space="preserve"> Cuentas.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exija cuentas, las apruebe o impruebe, y perciba o pague el saldo respectivo y extienda el finiquito del caso.</w:t>
      </w:r>
    </w:p>
    <w:p w14:paraId="52D16AB0" w14:textId="1AFA4347" w:rsidR="00426926" w:rsidRDefault="0065015A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lastRenderedPageBreak/>
        <w:t>DÉCIMO SEGUNDO:</w:t>
      </w:r>
      <w:r w:rsidR="00207F30" w:rsidRPr="00207F30">
        <w:rPr>
          <w:rFonts w:ascii="Arial" w:hAnsi="Arial" w:cs="Arial"/>
          <w:lang w:val="es-MX"/>
        </w:rPr>
        <w:t xml:space="preserve"> Representación.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represente al poderdante ante cualquier corporación, entidad, funcionario o empleado de la rama ejecutiva y sus organismos vinculados o adscritos; de la rama judicial; y de la rama legislativa, del poder público, en cualquier petición, actuación, diligencia o proceso, sea como demandante, sea como demandado o como coadyuvante de cualquiera de las partes, para iniciar o seguir hasta su terminación, los procesos, actos, diligencias y actuaciones respectivas.</w:t>
      </w:r>
    </w:p>
    <w:p w14:paraId="6B127AE1" w14:textId="608FB4EE" w:rsidR="00426926" w:rsidRDefault="000B7802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DÉCIMO TERCERO:</w:t>
      </w:r>
      <w:r w:rsidR="00207F30" w:rsidRPr="00207F30">
        <w:rPr>
          <w:rFonts w:ascii="Arial" w:hAnsi="Arial" w:cs="Arial"/>
          <w:lang w:val="es-MX"/>
        </w:rPr>
        <w:t xml:space="preserve"> Tribunal de Arbitramento.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someta a la decisión de árbitros conforme a la Sección Quinta, título XXXIII del Código de Procedimiento Civil, las controversias susceptibles de transacción relativas a los derechos y obligaciones del poderdante, y para que lo represente donde sea necesario en el proceso o procesos arbitrales.</w:t>
      </w:r>
    </w:p>
    <w:p w14:paraId="2B05E8E2" w14:textId="316107D8" w:rsidR="00426926" w:rsidRDefault="000B7802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DÉCIMO CUARTO:</w:t>
      </w:r>
      <w:r w:rsidR="00207F30" w:rsidRPr="00207F30">
        <w:rPr>
          <w:rFonts w:ascii="Arial" w:hAnsi="Arial" w:cs="Arial"/>
          <w:lang w:val="es-MX"/>
        </w:rPr>
        <w:t xml:space="preserve"> Desistimiento.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desista de los procesos, reclamaciones o gestiones en que intervenga a nombre del poderdante, de los recursos que en ellos interponga y de los incidentes que promueva.</w:t>
      </w:r>
    </w:p>
    <w:p w14:paraId="7BFE44A1" w14:textId="7F7982A5" w:rsidR="00426926" w:rsidRDefault="000B7802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 QUINTO: </w:t>
      </w:r>
      <w:r w:rsidR="00207F30" w:rsidRPr="00207F30">
        <w:rPr>
          <w:rFonts w:ascii="Arial" w:hAnsi="Arial" w:cs="Arial"/>
          <w:lang w:val="es-MX"/>
        </w:rPr>
        <w:t>Transigir.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transija pleitos y diferencias que ocurran respecto de los derechos y obligaciones del poderdante.</w:t>
      </w:r>
    </w:p>
    <w:p w14:paraId="20C1C5CA" w14:textId="58B7412A" w:rsidR="00426926" w:rsidRDefault="000B7802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DÉCIMO SEXTO:</w:t>
      </w:r>
      <w:r w:rsidR="00207F30" w:rsidRPr="00207F30">
        <w:rPr>
          <w:rFonts w:ascii="Arial" w:hAnsi="Arial" w:cs="Arial"/>
          <w:lang w:val="es-MX"/>
        </w:rPr>
        <w:t xml:space="preserve"> Sustitución y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Revocación.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Para que sustituya total o parcialmente el presente poder y revoque sustituciones</w:t>
      </w:r>
      <w:r w:rsidR="00426926">
        <w:rPr>
          <w:rFonts w:ascii="Arial" w:hAnsi="Arial" w:cs="Arial"/>
          <w:lang w:val="es-MX"/>
        </w:rPr>
        <w:t>.</w:t>
      </w:r>
    </w:p>
    <w:p w14:paraId="1F96B150" w14:textId="456D778E" w:rsidR="00426926" w:rsidRDefault="000B7802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DÉCIMO SÉPTIMO:</w:t>
      </w:r>
      <w:r w:rsidR="00207F30" w:rsidRPr="00207F30">
        <w:rPr>
          <w:rFonts w:ascii="Arial" w:hAnsi="Arial" w:cs="Arial"/>
          <w:lang w:val="es-MX"/>
        </w:rPr>
        <w:t xml:space="preserve"> General.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En general para que asuma la personería del poderdante cuando lo estime conveniente y necesario, de tal modo que en ningún caso quede sin representación en sus negocios.</w:t>
      </w:r>
    </w:p>
    <w:p w14:paraId="4B48C926" w14:textId="77777777" w:rsidR="000B7802" w:rsidRDefault="000B7802" w:rsidP="00207F3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DÉCIMO OCTAVO:</w:t>
      </w:r>
      <w:r w:rsidR="00207F30" w:rsidRPr="00207F30">
        <w:rPr>
          <w:rFonts w:ascii="Arial" w:hAnsi="Arial" w:cs="Arial"/>
          <w:lang w:val="es-MX"/>
        </w:rPr>
        <w:t xml:space="preserve"> Honorarios.</w:t>
      </w:r>
      <w:r w:rsidR="00426926">
        <w:rPr>
          <w:rFonts w:ascii="Arial" w:hAnsi="Arial" w:cs="Arial"/>
          <w:lang w:val="es-MX"/>
        </w:rPr>
        <w:t xml:space="preserve"> </w:t>
      </w:r>
      <w:r w:rsidR="00207F30" w:rsidRPr="00207F30">
        <w:rPr>
          <w:rFonts w:ascii="Arial" w:hAnsi="Arial" w:cs="Arial"/>
          <w:lang w:val="es-MX"/>
        </w:rPr>
        <w:t>Los honorarios que recibirá el mandatario, por causa del ejercicio de este mandato, siempre que su actuación se ciña a las estipulaciones aquí convenidas, se pactan así: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</w:t>
      </w:r>
    </w:p>
    <w:p w14:paraId="05BF6F4E" w14:textId="3683C28D" w:rsidR="000B7802" w:rsidRPr="00834950" w:rsidRDefault="000B7802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 NOVENO: </w:t>
      </w:r>
      <w:r w:rsidR="00834950">
        <w:rPr>
          <w:rFonts w:ascii="Arial" w:hAnsi="Arial" w:cs="Arial"/>
          <w:lang w:val="es-MX"/>
        </w:rPr>
        <w:t>Vigencia</w:t>
      </w:r>
      <w:r>
        <w:rPr>
          <w:rFonts w:ascii="Arial" w:hAnsi="Arial" w:cs="Arial"/>
          <w:lang w:val="es-MX"/>
        </w:rPr>
        <w:t xml:space="preserve">. El presente poder tiene </w:t>
      </w:r>
      <w:r w:rsidR="00834950">
        <w:rPr>
          <w:rFonts w:ascii="Arial" w:hAnsi="Arial" w:cs="Arial"/>
          <w:lang w:val="es-MX"/>
        </w:rPr>
        <w:t xml:space="preserve">vigencia por </w:t>
      </w:r>
      <w:r w:rsidR="00834950">
        <w:rPr>
          <w:rFonts w:ascii="Arial" w:hAnsi="Arial" w:cs="Arial"/>
          <w:b/>
          <w:bCs/>
          <w:lang w:val="es-MX"/>
        </w:rPr>
        <w:t xml:space="preserve">XXXXXXXX </w:t>
      </w:r>
      <w:r w:rsidR="00834950">
        <w:rPr>
          <w:rFonts w:ascii="Arial" w:hAnsi="Arial" w:cs="Arial"/>
          <w:lang w:val="es-MX"/>
        </w:rPr>
        <w:t xml:space="preserve">contados a partir de la fecha de presentación personal efectuada por el </w:t>
      </w:r>
      <w:r w:rsidR="002B4187">
        <w:rPr>
          <w:rFonts w:ascii="Arial" w:hAnsi="Arial" w:cs="Arial"/>
          <w:lang w:val="es-MX"/>
        </w:rPr>
        <w:t>poder</w:t>
      </w:r>
      <w:r w:rsidR="00CF7B30">
        <w:rPr>
          <w:rFonts w:ascii="Arial" w:hAnsi="Arial" w:cs="Arial"/>
          <w:lang w:val="es-MX"/>
        </w:rPr>
        <w:t>d</w:t>
      </w:r>
      <w:r w:rsidR="002B4187">
        <w:rPr>
          <w:rFonts w:ascii="Arial" w:hAnsi="Arial" w:cs="Arial"/>
          <w:lang w:val="es-MX"/>
        </w:rPr>
        <w:t>ante</w:t>
      </w:r>
      <w:r w:rsidR="00834950">
        <w:rPr>
          <w:rFonts w:ascii="Arial" w:hAnsi="Arial" w:cs="Arial"/>
          <w:lang w:val="es-MX"/>
        </w:rPr>
        <w:t>.</w:t>
      </w:r>
    </w:p>
    <w:p w14:paraId="0C3F5C10" w14:textId="338F2BE9" w:rsidR="00BA0CD2" w:rsidRPr="008336CA" w:rsidRDefault="000B7802" w:rsidP="00D4031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VIGÉSIMO: </w:t>
      </w:r>
      <w:r>
        <w:rPr>
          <w:rFonts w:ascii="Arial" w:hAnsi="Arial" w:cs="Arial"/>
          <w:lang w:val="es-MX"/>
        </w:rPr>
        <w:t xml:space="preserve">Terminación. La terminación del </w:t>
      </w:r>
      <w:r w:rsidR="002B4187">
        <w:rPr>
          <w:rFonts w:ascii="Arial" w:hAnsi="Arial" w:cs="Arial"/>
          <w:lang w:val="es-MX"/>
        </w:rPr>
        <w:t>presente poder</w:t>
      </w:r>
      <w:r>
        <w:rPr>
          <w:rFonts w:ascii="Arial" w:hAnsi="Arial" w:cs="Arial"/>
          <w:lang w:val="es-MX"/>
        </w:rPr>
        <w:t xml:space="preserve"> se dará por las causales establecidas en el artículo 2189 del Código Civil colombiano, siendo estas:</w:t>
      </w:r>
      <w:r w:rsidR="00207F30" w:rsidRPr="00207F30">
        <w:rPr>
          <w:rFonts w:ascii="Arial" w:hAnsi="Arial" w:cs="Arial"/>
          <w:lang w:val="es-MX"/>
        </w:rPr>
        <w:t xml:space="preserve"> </w:t>
      </w:r>
      <w:r w:rsidRPr="000B7802">
        <w:rPr>
          <w:rFonts w:ascii="Arial" w:hAnsi="Arial" w:cs="Arial"/>
          <w:lang w:val="es-MX"/>
        </w:rPr>
        <w:t>Por el desempeño del negocio para que fue constituido</w:t>
      </w:r>
      <w:r>
        <w:rPr>
          <w:rFonts w:ascii="Arial" w:hAnsi="Arial" w:cs="Arial"/>
          <w:lang w:val="es-MX"/>
        </w:rPr>
        <w:t>, p</w:t>
      </w:r>
      <w:r w:rsidRPr="000B7802">
        <w:rPr>
          <w:rFonts w:ascii="Arial" w:hAnsi="Arial" w:cs="Arial"/>
          <w:lang w:val="es-MX"/>
        </w:rPr>
        <w:t>or la expiración del término o por el evento de la condición prefijados para la terminación del mandato</w:t>
      </w:r>
      <w:r>
        <w:rPr>
          <w:rFonts w:ascii="Arial" w:hAnsi="Arial" w:cs="Arial"/>
          <w:lang w:val="es-MX"/>
        </w:rPr>
        <w:t>,</w:t>
      </w:r>
      <w:r w:rsidR="004C768C" w:rsidRPr="004C768C">
        <w:rPr>
          <w:rFonts w:ascii="Arial" w:hAnsi="Arial" w:cs="Arial"/>
          <w:lang w:val="es-MX"/>
        </w:rPr>
        <w:t xml:space="preserve"> </w:t>
      </w:r>
      <w:r w:rsidR="004C768C">
        <w:rPr>
          <w:rFonts w:ascii="Arial" w:hAnsi="Arial" w:cs="Arial"/>
          <w:lang w:val="es-MX"/>
        </w:rPr>
        <w:t>p</w:t>
      </w:r>
      <w:r w:rsidR="004C768C" w:rsidRPr="004C768C">
        <w:rPr>
          <w:rFonts w:ascii="Arial" w:hAnsi="Arial" w:cs="Arial"/>
          <w:lang w:val="es-MX"/>
        </w:rPr>
        <w:t>or la revocación del mandante</w:t>
      </w:r>
      <w:r w:rsidR="004C768C">
        <w:rPr>
          <w:rFonts w:ascii="Arial" w:hAnsi="Arial" w:cs="Arial"/>
          <w:lang w:val="es-MX"/>
        </w:rPr>
        <w:t>, p</w:t>
      </w:r>
      <w:r w:rsidR="004C768C" w:rsidRPr="004C768C">
        <w:rPr>
          <w:rFonts w:ascii="Arial" w:hAnsi="Arial" w:cs="Arial"/>
          <w:lang w:val="es-MX"/>
        </w:rPr>
        <w:t>or la renuncia del mandatario</w:t>
      </w:r>
      <w:r w:rsidR="004C768C">
        <w:rPr>
          <w:rFonts w:ascii="Arial" w:hAnsi="Arial" w:cs="Arial"/>
          <w:lang w:val="es-MX"/>
        </w:rPr>
        <w:t>, p</w:t>
      </w:r>
      <w:r w:rsidR="004C768C" w:rsidRPr="004C768C">
        <w:rPr>
          <w:rFonts w:ascii="Arial" w:hAnsi="Arial" w:cs="Arial"/>
          <w:lang w:val="es-MX"/>
        </w:rPr>
        <w:t>or la muerte del mandante o del mandatario</w:t>
      </w:r>
      <w:r w:rsidR="004C768C">
        <w:rPr>
          <w:rFonts w:ascii="Arial" w:hAnsi="Arial" w:cs="Arial"/>
          <w:lang w:val="es-MX"/>
        </w:rPr>
        <w:t>, p</w:t>
      </w:r>
      <w:r w:rsidR="004C768C" w:rsidRPr="004C768C">
        <w:rPr>
          <w:rFonts w:ascii="Arial" w:hAnsi="Arial" w:cs="Arial"/>
          <w:lang w:val="es-MX"/>
        </w:rPr>
        <w:t>or la quiebra o insolvencia del uno o del otro</w:t>
      </w:r>
      <w:r w:rsidR="004C768C">
        <w:rPr>
          <w:rFonts w:ascii="Arial" w:hAnsi="Arial" w:cs="Arial"/>
          <w:lang w:val="es-MX"/>
        </w:rPr>
        <w:t>, p</w:t>
      </w:r>
      <w:r w:rsidR="004C768C" w:rsidRPr="004C768C">
        <w:rPr>
          <w:rFonts w:ascii="Arial" w:hAnsi="Arial" w:cs="Arial"/>
          <w:lang w:val="es-MX"/>
        </w:rPr>
        <w:t>or la interdicción del uno o del otro</w:t>
      </w:r>
      <w:r w:rsidR="004C768C">
        <w:rPr>
          <w:rFonts w:ascii="Arial" w:hAnsi="Arial" w:cs="Arial"/>
          <w:lang w:val="es-MX"/>
        </w:rPr>
        <w:t xml:space="preserve"> o p</w:t>
      </w:r>
      <w:r w:rsidR="004C768C" w:rsidRPr="004C768C">
        <w:rPr>
          <w:rFonts w:ascii="Arial" w:hAnsi="Arial" w:cs="Arial"/>
          <w:lang w:val="es-MX"/>
        </w:rPr>
        <w:t>or las cesaciones de las funciones del mandante, si el mandato ha sido dado en ejercicio de ellas</w:t>
      </w:r>
      <w:r w:rsidR="004C768C">
        <w:rPr>
          <w:rFonts w:ascii="Arial" w:hAnsi="Arial" w:cs="Arial"/>
          <w:lang w:val="es-MX"/>
        </w:rPr>
        <w:t>.</w:t>
      </w:r>
    </w:p>
    <w:p w14:paraId="5EED00D3" w14:textId="368B377B" w:rsidR="00CF7B30" w:rsidRDefault="00CF7B30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VIGÉSIMO PRIMERO: </w:t>
      </w:r>
      <w:r>
        <w:rPr>
          <w:rFonts w:ascii="Arial" w:hAnsi="Arial" w:cs="Arial"/>
          <w:lang w:val="es-MX"/>
        </w:rPr>
        <w:t xml:space="preserve">Perfeccionamiento. </w:t>
      </w:r>
      <w:r w:rsidR="003410FE">
        <w:rPr>
          <w:rFonts w:ascii="Arial" w:hAnsi="Arial" w:cs="Arial"/>
          <w:lang w:val="es-MX"/>
        </w:rPr>
        <w:t>El presente poder se perfecciona por la aceptación expresa o tácita por parte del mandatario, de acuerdo a lo estipulado en el artículo 2150 del Código Civil colombiano.</w:t>
      </w:r>
    </w:p>
    <w:p w14:paraId="72101E30" w14:textId="58DE5562" w:rsidR="003410FE" w:rsidRDefault="003410FE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47E80C4" w14:textId="1A2E3193" w:rsidR="003410FE" w:rsidRDefault="003410FE" w:rsidP="003410F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7930A4CC" w14:textId="0FD34E80" w:rsidR="003410FE" w:rsidRDefault="003410FE" w:rsidP="003410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lastRenderedPageBreak/>
        <w:t xml:space="preserve">PRIMERO: </w:t>
      </w:r>
      <w:r>
        <w:rPr>
          <w:rFonts w:ascii="Arial" w:hAnsi="Arial" w:cs="Arial"/>
          <w:lang w:val="es-MX"/>
        </w:rPr>
        <w:t>Artículo 1505 del Código Civil</w:t>
      </w:r>
      <w:r w:rsidR="00177215">
        <w:rPr>
          <w:rFonts w:ascii="Arial" w:hAnsi="Arial" w:cs="Arial"/>
          <w:lang w:val="es-MX"/>
        </w:rPr>
        <w:t xml:space="preserve"> “lo que una persona ejecuta a nombre de otra, estando facultada por ella o por la ley (…) produce iguales efectos (…)”</w:t>
      </w:r>
    </w:p>
    <w:p w14:paraId="6FDC7EC9" w14:textId="5C403DBB" w:rsidR="001B25CF" w:rsidRDefault="00177215" w:rsidP="003410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Artículo 21</w:t>
      </w:r>
      <w:r w:rsidR="001B25CF">
        <w:rPr>
          <w:rFonts w:ascii="Arial" w:hAnsi="Arial" w:cs="Arial"/>
          <w:lang w:val="es-MX"/>
        </w:rPr>
        <w:t>49 del Código Civil “e</w:t>
      </w:r>
      <w:r w:rsidR="001B25CF" w:rsidRPr="001B25CF">
        <w:rPr>
          <w:rFonts w:ascii="Arial" w:hAnsi="Arial" w:cs="Arial"/>
          <w:lang w:val="es-MX"/>
        </w:rPr>
        <w:t>l encargo que es objeto del mandato puede hacerse por escritura pública o privada</w:t>
      </w:r>
      <w:r w:rsidR="001B25CF">
        <w:rPr>
          <w:rFonts w:ascii="Arial" w:hAnsi="Arial" w:cs="Arial"/>
          <w:lang w:val="es-MX"/>
        </w:rPr>
        <w:t xml:space="preserve"> (…)”</w:t>
      </w:r>
    </w:p>
    <w:p w14:paraId="6A3A1E2F" w14:textId="233788A5" w:rsidR="001B25CF" w:rsidRPr="001B25CF" w:rsidRDefault="001B25CF" w:rsidP="003410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Artículo 2150 del Código Civil “e</w:t>
      </w:r>
      <w:r w:rsidRPr="001B25CF">
        <w:rPr>
          <w:rFonts w:ascii="Arial" w:hAnsi="Arial" w:cs="Arial"/>
          <w:lang w:val="es-MX"/>
        </w:rPr>
        <w:t>l contrato de mandato se reputa perfecto por la aceptación del mandatario</w:t>
      </w:r>
      <w:r>
        <w:rPr>
          <w:rFonts w:ascii="Arial" w:hAnsi="Arial" w:cs="Arial"/>
          <w:lang w:val="es-MX"/>
        </w:rPr>
        <w:t xml:space="preserve"> (…)”</w:t>
      </w:r>
    </w:p>
    <w:p w14:paraId="38773162" w14:textId="20A0AB2E" w:rsidR="00177215" w:rsidRDefault="001B25CF" w:rsidP="003410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CUARTO: </w:t>
      </w:r>
      <w:r>
        <w:rPr>
          <w:rFonts w:ascii="Arial" w:hAnsi="Arial" w:cs="Arial"/>
          <w:lang w:val="es-MX"/>
        </w:rPr>
        <w:t>Artículo 21</w:t>
      </w:r>
      <w:r w:rsidR="00177215">
        <w:rPr>
          <w:rFonts w:ascii="Arial" w:hAnsi="Arial" w:cs="Arial"/>
          <w:lang w:val="es-MX"/>
        </w:rPr>
        <w:t>51 del Código Civil “l</w:t>
      </w:r>
      <w:r w:rsidR="00177215" w:rsidRPr="00177215">
        <w:rPr>
          <w:rFonts w:ascii="Arial" w:hAnsi="Arial" w:cs="Arial"/>
          <w:lang w:val="es-MX"/>
        </w:rPr>
        <w:t>as personas que por su profesión u oficio se encargan de negocios ajenos, están obligadas a declarar lo más pronto posible si aceptan o no el encargo que una persona ausente les hace; y transcurrido un término razonable, su silencio se mirará como aceptación</w:t>
      </w:r>
      <w:r w:rsidR="00177215">
        <w:rPr>
          <w:rFonts w:ascii="Arial" w:hAnsi="Arial" w:cs="Arial"/>
          <w:lang w:val="es-MX"/>
        </w:rPr>
        <w:t>. (…)”</w:t>
      </w:r>
    </w:p>
    <w:p w14:paraId="4ED3CF2A" w14:textId="486B3B9C" w:rsidR="001B25CF" w:rsidRDefault="001B25CF" w:rsidP="003410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QUINTO: </w:t>
      </w:r>
      <w:r>
        <w:rPr>
          <w:rFonts w:ascii="Arial" w:hAnsi="Arial" w:cs="Arial"/>
          <w:lang w:val="es-MX"/>
        </w:rPr>
        <w:t>Artículo 2157 del Código Civil “e</w:t>
      </w:r>
      <w:r w:rsidRPr="001B25CF">
        <w:rPr>
          <w:rFonts w:ascii="Arial" w:hAnsi="Arial" w:cs="Arial"/>
          <w:lang w:val="es-MX"/>
        </w:rPr>
        <w:t>l mandatario se ceñirá rigurosamente a los términos del mandat</w:t>
      </w:r>
      <w:r>
        <w:rPr>
          <w:rFonts w:ascii="Arial" w:hAnsi="Arial" w:cs="Arial"/>
          <w:lang w:val="es-MX"/>
        </w:rPr>
        <w:t>o (…)”</w:t>
      </w:r>
    </w:p>
    <w:p w14:paraId="54DABC18" w14:textId="7DE696C8" w:rsidR="001B25CF" w:rsidRDefault="001B25CF" w:rsidP="003410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SEXTO: </w:t>
      </w:r>
      <w:r>
        <w:rPr>
          <w:rFonts w:ascii="Arial" w:hAnsi="Arial" w:cs="Arial"/>
          <w:lang w:val="es-MX"/>
        </w:rPr>
        <w:t>Artículo 2158 del Código Civil “e</w:t>
      </w:r>
      <w:r w:rsidRPr="001B25CF">
        <w:rPr>
          <w:rFonts w:ascii="Arial" w:hAnsi="Arial" w:cs="Arial"/>
          <w:lang w:val="es-MX"/>
        </w:rPr>
        <w:t>l mandato no confiere naturalmente al mandatario más que el poder de efectuar los actos de administración, como son pagar las deudas y cobrar los créditos del mandante, perteneciendo unos y otros al giro administrativo ordinario; perseguir en juicio a los deudores, intentar las acciones posesorias e interrumpir las prescripciones, en lo tocante a dicho giro; contratar las reparaciones de las cosas que administra, y comprar los materiales necesarios para el cultivo o beneficio de las tierras, minas, fábricas u otros objetos de industria que se le hayan encomendado</w:t>
      </w:r>
      <w:r>
        <w:rPr>
          <w:rFonts w:ascii="Arial" w:hAnsi="Arial" w:cs="Arial"/>
          <w:lang w:val="es-MX"/>
        </w:rPr>
        <w:t xml:space="preserve"> (…)”</w:t>
      </w:r>
    </w:p>
    <w:p w14:paraId="6FFE2F4F" w14:textId="12C65D3F" w:rsidR="003410FE" w:rsidRDefault="001B25CF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SÉPTIMO: </w:t>
      </w:r>
      <w:r>
        <w:rPr>
          <w:rFonts w:ascii="Arial" w:hAnsi="Arial" w:cs="Arial"/>
          <w:lang w:val="es-MX"/>
        </w:rPr>
        <w:t>Artículo 21</w:t>
      </w:r>
      <w:r w:rsidR="00B66745">
        <w:rPr>
          <w:rFonts w:ascii="Arial" w:hAnsi="Arial" w:cs="Arial"/>
          <w:lang w:val="es-MX"/>
        </w:rPr>
        <w:t>6</w:t>
      </w:r>
      <w:r>
        <w:rPr>
          <w:rFonts w:ascii="Arial" w:hAnsi="Arial" w:cs="Arial"/>
          <w:lang w:val="es-MX"/>
        </w:rPr>
        <w:t>0 del Código Civil “l</w:t>
      </w:r>
      <w:r w:rsidRPr="001B25CF">
        <w:rPr>
          <w:rFonts w:ascii="Arial" w:hAnsi="Arial" w:cs="Arial"/>
          <w:lang w:val="es-MX"/>
        </w:rPr>
        <w:t>a recta ejecución del mandato comprende no sólo la sustancia del negocio encomendado, sino los medios por los cuales el mandante ha querido que se lleve a cabo</w:t>
      </w:r>
      <w:r>
        <w:rPr>
          <w:rFonts w:ascii="Arial" w:hAnsi="Arial" w:cs="Arial"/>
          <w:lang w:val="es-MX"/>
        </w:rPr>
        <w:t xml:space="preserve"> (…)”</w:t>
      </w:r>
    </w:p>
    <w:p w14:paraId="5EF3F202" w14:textId="00118DF8" w:rsidR="00B66745" w:rsidRDefault="00B66745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OCTAVO: </w:t>
      </w:r>
      <w:r>
        <w:rPr>
          <w:rFonts w:ascii="Arial" w:hAnsi="Arial" w:cs="Arial"/>
          <w:lang w:val="es-MX"/>
        </w:rPr>
        <w:t>Artículo 2167 del Código Civil “l</w:t>
      </w:r>
      <w:r w:rsidRPr="00B66745">
        <w:rPr>
          <w:rFonts w:ascii="Arial" w:hAnsi="Arial" w:cs="Arial"/>
          <w:lang w:val="es-MX"/>
        </w:rPr>
        <w:t>a facultad de transigir no comprende la de comprometer ni viceversa</w:t>
      </w:r>
      <w:r>
        <w:rPr>
          <w:rFonts w:ascii="Arial" w:hAnsi="Arial" w:cs="Arial"/>
          <w:lang w:val="es-MX"/>
        </w:rPr>
        <w:t>.”</w:t>
      </w:r>
    </w:p>
    <w:p w14:paraId="3C801260" w14:textId="67324CB4" w:rsidR="00B66745" w:rsidRDefault="00B66745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NOVENO: </w:t>
      </w:r>
      <w:r>
        <w:rPr>
          <w:rFonts w:ascii="Arial" w:hAnsi="Arial" w:cs="Arial"/>
          <w:lang w:val="es-MX"/>
        </w:rPr>
        <w:t>Artículo 2168 del Código Civil “e</w:t>
      </w:r>
      <w:r w:rsidRPr="00B66745">
        <w:rPr>
          <w:rFonts w:ascii="Arial" w:hAnsi="Arial" w:cs="Arial"/>
          <w:lang w:val="es-MX"/>
        </w:rPr>
        <w:t>l poder especial para vender comprende la facultad de recibir el precio.</w:t>
      </w:r>
      <w:r>
        <w:rPr>
          <w:rFonts w:ascii="Arial" w:hAnsi="Arial" w:cs="Arial"/>
          <w:lang w:val="es-MX"/>
        </w:rPr>
        <w:t>”</w:t>
      </w:r>
    </w:p>
    <w:p w14:paraId="0FB58629" w14:textId="2AC5060F" w:rsidR="00B66745" w:rsidRDefault="00B66745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DÉCIMO: </w:t>
      </w:r>
      <w:r>
        <w:rPr>
          <w:rFonts w:ascii="Arial" w:hAnsi="Arial" w:cs="Arial"/>
          <w:lang w:val="es-MX"/>
        </w:rPr>
        <w:t>Artículo 2169 del Código Civil “l</w:t>
      </w:r>
      <w:r w:rsidRPr="00B66745">
        <w:rPr>
          <w:rFonts w:ascii="Arial" w:hAnsi="Arial" w:cs="Arial"/>
          <w:lang w:val="es-MX"/>
        </w:rPr>
        <w:t>a facultad de hipotecar no comprende la de vender ni viceversa.</w:t>
      </w:r>
      <w:r>
        <w:rPr>
          <w:rFonts w:ascii="Arial" w:hAnsi="Arial" w:cs="Arial"/>
          <w:lang w:val="es-MX"/>
        </w:rPr>
        <w:t>”</w:t>
      </w:r>
    </w:p>
    <w:p w14:paraId="6386281E" w14:textId="0CC1368A" w:rsidR="00B66745" w:rsidRDefault="00B66745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 PRIMERO: </w:t>
      </w:r>
      <w:r>
        <w:rPr>
          <w:rFonts w:ascii="Arial" w:hAnsi="Arial" w:cs="Arial"/>
          <w:lang w:val="es-MX"/>
        </w:rPr>
        <w:t>Artículo 2174</w:t>
      </w:r>
      <w:r w:rsidR="000B1BE9">
        <w:rPr>
          <w:rFonts w:ascii="Arial" w:hAnsi="Arial" w:cs="Arial"/>
          <w:lang w:val="es-MX"/>
        </w:rPr>
        <w:t xml:space="preserve"> del Código Civil “l</w:t>
      </w:r>
      <w:r w:rsidR="000B1BE9" w:rsidRPr="000B1BE9">
        <w:rPr>
          <w:rFonts w:ascii="Arial" w:hAnsi="Arial" w:cs="Arial"/>
          <w:lang w:val="es-MX"/>
        </w:rPr>
        <w:t>as facultades concedidas al mandatario se interpretarán con alguna más latitud, cuando no está en situación de poder consultar el mandante</w:t>
      </w:r>
      <w:r w:rsidR="000B1BE9">
        <w:rPr>
          <w:rFonts w:ascii="Arial" w:hAnsi="Arial" w:cs="Arial"/>
          <w:lang w:val="es-MX"/>
        </w:rPr>
        <w:t>.</w:t>
      </w:r>
      <w:r w:rsidR="00EB1FF1">
        <w:rPr>
          <w:rFonts w:ascii="Arial" w:hAnsi="Arial" w:cs="Arial"/>
          <w:lang w:val="es-MX"/>
        </w:rPr>
        <w:t>”</w:t>
      </w:r>
    </w:p>
    <w:p w14:paraId="6B55FABC" w14:textId="1CDFDDEB" w:rsidR="00EB1FF1" w:rsidRDefault="00EB1FF1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 SEGUNDO: </w:t>
      </w:r>
      <w:r w:rsidR="004A6388">
        <w:rPr>
          <w:rFonts w:ascii="Arial" w:hAnsi="Arial" w:cs="Arial"/>
          <w:lang w:val="es-MX"/>
        </w:rPr>
        <w:t>Artículo 2184 del Código Civil “e</w:t>
      </w:r>
      <w:r w:rsidR="004A6388" w:rsidRPr="004A6388">
        <w:rPr>
          <w:rFonts w:ascii="Arial" w:hAnsi="Arial" w:cs="Arial"/>
          <w:lang w:val="es-MX"/>
        </w:rPr>
        <w:t>l mandante es obligado</w:t>
      </w:r>
      <w:r w:rsidR="004A6388">
        <w:rPr>
          <w:rFonts w:ascii="Arial" w:hAnsi="Arial" w:cs="Arial"/>
          <w:lang w:val="es-MX"/>
        </w:rPr>
        <w:t>:</w:t>
      </w:r>
    </w:p>
    <w:p w14:paraId="05A1071F" w14:textId="01810D11" w:rsidR="004A6388" w:rsidRPr="004A6388" w:rsidRDefault="004A6388" w:rsidP="002C4E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4A6388">
        <w:rPr>
          <w:rFonts w:ascii="Arial" w:hAnsi="Arial" w:cs="Arial"/>
          <w:lang w:val="es-MX"/>
        </w:rPr>
        <w:t>1. A proveer al mandatario de lo necesario para la ejecución del mandato.</w:t>
      </w:r>
    </w:p>
    <w:p w14:paraId="09F47D47" w14:textId="4EDEFF52" w:rsidR="004A6388" w:rsidRPr="004A6388" w:rsidRDefault="004A6388" w:rsidP="002C4E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4A6388">
        <w:rPr>
          <w:rFonts w:ascii="Arial" w:hAnsi="Arial" w:cs="Arial"/>
          <w:lang w:val="es-MX"/>
        </w:rPr>
        <w:t>2. A reembolsarle los gastos razonables causados por la ejecución del mandato.</w:t>
      </w:r>
    </w:p>
    <w:p w14:paraId="7B6DA33F" w14:textId="5BF5C4D4" w:rsidR="004A6388" w:rsidRPr="004A6388" w:rsidRDefault="004A6388" w:rsidP="002C4E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4A6388">
        <w:rPr>
          <w:rFonts w:ascii="Arial" w:hAnsi="Arial" w:cs="Arial"/>
          <w:lang w:val="es-MX"/>
        </w:rPr>
        <w:t>3. A pagarle la remuneración estipulada o usual.</w:t>
      </w:r>
    </w:p>
    <w:p w14:paraId="3E77AB62" w14:textId="7E8CEEB9" w:rsidR="004A6388" w:rsidRPr="004A6388" w:rsidRDefault="004A6388" w:rsidP="002C4E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4A6388">
        <w:rPr>
          <w:rFonts w:ascii="Arial" w:hAnsi="Arial" w:cs="Arial"/>
          <w:lang w:val="es-MX"/>
        </w:rPr>
        <w:t>4. A pagarle las anticipaciones de dinero con los intereses corrientes.</w:t>
      </w:r>
    </w:p>
    <w:p w14:paraId="53514ED2" w14:textId="7257F470" w:rsidR="004A6388" w:rsidRDefault="004A6388" w:rsidP="002C4E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4A6388">
        <w:rPr>
          <w:rFonts w:ascii="Arial" w:hAnsi="Arial" w:cs="Arial"/>
          <w:lang w:val="es-MX"/>
        </w:rPr>
        <w:lastRenderedPageBreak/>
        <w:t>5. A indemnizarle de las pérdidas en que haya incurrido sin culpa, o por causa del mandato.</w:t>
      </w:r>
      <w:r>
        <w:rPr>
          <w:rFonts w:ascii="Arial" w:hAnsi="Arial" w:cs="Arial"/>
          <w:lang w:val="es-MX"/>
        </w:rPr>
        <w:t xml:space="preserve"> (…)”</w:t>
      </w:r>
    </w:p>
    <w:p w14:paraId="334950A5" w14:textId="78053AF2" w:rsidR="00A66048" w:rsidRDefault="00A66048" w:rsidP="004A638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 TERCERO: </w:t>
      </w:r>
      <w:r>
        <w:rPr>
          <w:rFonts w:ascii="Arial" w:hAnsi="Arial" w:cs="Arial"/>
          <w:lang w:val="es-MX"/>
        </w:rPr>
        <w:t>Artículo 2185 del Código Civil “</w:t>
      </w:r>
      <w:r w:rsidRPr="00A66048">
        <w:rPr>
          <w:rFonts w:ascii="Arial" w:hAnsi="Arial" w:cs="Arial"/>
          <w:lang w:val="es-MX"/>
        </w:rPr>
        <w:t>El mandante que no cumple por su parte aquello a que es obligado, autoriza al mandatario para desistir de su encargo</w:t>
      </w:r>
      <w:r>
        <w:rPr>
          <w:rFonts w:ascii="Arial" w:hAnsi="Arial" w:cs="Arial"/>
          <w:lang w:val="es-MX"/>
        </w:rPr>
        <w:t>.”</w:t>
      </w:r>
    </w:p>
    <w:p w14:paraId="1BFFE17C" w14:textId="07C58EBC" w:rsidR="00A66048" w:rsidRDefault="00A66048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 CUARTO: </w:t>
      </w:r>
      <w:r>
        <w:rPr>
          <w:rFonts w:ascii="Arial" w:hAnsi="Arial" w:cs="Arial"/>
          <w:lang w:val="es-MX"/>
        </w:rPr>
        <w:t>Artículo 2186 del Código Civil “e</w:t>
      </w:r>
      <w:r w:rsidRPr="00A66048">
        <w:rPr>
          <w:rFonts w:ascii="Arial" w:hAnsi="Arial" w:cs="Arial"/>
          <w:lang w:val="es-MX"/>
        </w:rPr>
        <w:t>l mandante cumplirá las obligaciones que a su nombre ha contraído el mandatario dentro de los límites del mandato</w:t>
      </w:r>
      <w:r>
        <w:rPr>
          <w:rFonts w:ascii="Arial" w:hAnsi="Arial" w:cs="Arial"/>
          <w:lang w:val="es-MX"/>
        </w:rPr>
        <w:t xml:space="preserve"> (…)”</w:t>
      </w:r>
    </w:p>
    <w:p w14:paraId="41016E21" w14:textId="1343AC93" w:rsidR="00A66048" w:rsidRPr="00A66048" w:rsidRDefault="00A66048" w:rsidP="001B25C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DÉCIMO QUINTO: </w:t>
      </w:r>
      <w:r>
        <w:rPr>
          <w:rFonts w:ascii="Arial" w:hAnsi="Arial" w:cs="Arial"/>
          <w:lang w:val="es-MX"/>
        </w:rPr>
        <w:t>Artículo 2188 del Código Civil “p</w:t>
      </w:r>
      <w:r w:rsidRPr="00A66048">
        <w:rPr>
          <w:rFonts w:ascii="Arial" w:hAnsi="Arial" w:cs="Arial"/>
          <w:lang w:val="es-MX"/>
        </w:rPr>
        <w:t>odrá el mandatario retener los efectos que se le hayan entregado por cuenta del mandante para la seguridad de las prestaciones a que este fuere obligado por su parte</w:t>
      </w:r>
      <w:r>
        <w:rPr>
          <w:rFonts w:ascii="Arial" w:hAnsi="Arial" w:cs="Arial"/>
          <w:lang w:val="es-MX"/>
        </w:rPr>
        <w:t>.”</w:t>
      </w:r>
    </w:p>
    <w:p w14:paraId="795D50A9" w14:textId="4E98CE3D" w:rsidR="000B7802" w:rsidRDefault="000B7802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72CE143" w14:textId="77777777" w:rsidR="00D4031B" w:rsidRDefault="00D4031B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227E078" w14:textId="77CB6313" w:rsidR="00207F30" w:rsidRDefault="00207F30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7F30">
        <w:rPr>
          <w:rFonts w:ascii="Arial" w:hAnsi="Arial" w:cs="Arial"/>
          <w:lang w:val="es-MX"/>
        </w:rPr>
        <w:t>Presente el señor</w:t>
      </w:r>
      <w:r w:rsidR="00426926">
        <w:rPr>
          <w:rFonts w:ascii="Arial" w:hAnsi="Arial" w:cs="Arial"/>
          <w:lang w:val="es-MX"/>
        </w:rPr>
        <w:t xml:space="preserve"> </w:t>
      </w:r>
      <w:r w:rsidR="00426926">
        <w:rPr>
          <w:rFonts w:ascii="Arial" w:hAnsi="Arial" w:cs="Arial"/>
          <w:b/>
          <w:bCs/>
          <w:lang w:val="es-MX"/>
        </w:rPr>
        <w:t xml:space="preserve">XXXXXXXXXXX </w:t>
      </w:r>
      <w:r w:rsidRPr="00207F30">
        <w:rPr>
          <w:rFonts w:ascii="Arial" w:hAnsi="Arial" w:cs="Arial"/>
          <w:lang w:val="es-MX"/>
        </w:rPr>
        <w:t>identificado con la cédula de ciudadanía número</w:t>
      </w:r>
      <w:r w:rsidR="00F035E4">
        <w:rPr>
          <w:rFonts w:ascii="Arial" w:hAnsi="Arial" w:cs="Arial"/>
          <w:lang w:val="es-MX"/>
        </w:rPr>
        <w:t xml:space="preserve"> </w:t>
      </w:r>
      <w:r w:rsidR="00F035E4">
        <w:rPr>
          <w:rFonts w:ascii="Arial" w:hAnsi="Arial" w:cs="Arial"/>
          <w:b/>
          <w:lang w:val="es-MX"/>
        </w:rPr>
        <w:t>XXXXXXXX</w:t>
      </w:r>
      <w:r w:rsidRPr="00207F30">
        <w:rPr>
          <w:rFonts w:ascii="Arial" w:hAnsi="Arial" w:cs="Arial"/>
          <w:lang w:val="es-MX"/>
        </w:rPr>
        <w:t xml:space="preserve"> expedida en</w:t>
      </w:r>
      <w:r w:rsidR="00F035E4">
        <w:rPr>
          <w:rFonts w:ascii="Arial" w:hAnsi="Arial" w:cs="Arial"/>
          <w:lang w:val="es-MX"/>
        </w:rPr>
        <w:t xml:space="preserve"> </w:t>
      </w:r>
      <w:r w:rsidR="00F035E4">
        <w:rPr>
          <w:rFonts w:ascii="Arial" w:hAnsi="Arial" w:cs="Arial"/>
          <w:b/>
          <w:lang w:val="es-MX"/>
        </w:rPr>
        <w:t>XXXXXXXXX</w:t>
      </w:r>
      <w:r w:rsidRPr="00207F30">
        <w:rPr>
          <w:rFonts w:ascii="Arial" w:hAnsi="Arial" w:cs="Arial"/>
          <w:lang w:val="es-MX"/>
        </w:rPr>
        <w:t>, dijo:</w:t>
      </w:r>
      <w:r w:rsidR="00F035E4">
        <w:rPr>
          <w:rFonts w:ascii="Arial" w:hAnsi="Arial" w:cs="Arial"/>
          <w:lang w:val="es-MX"/>
        </w:rPr>
        <w:t xml:space="preserve"> </w:t>
      </w:r>
      <w:r w:rsidRPr="00207F30">
        <w:rPr>
          <w:rFonts w:ascii="Arial" w:hAnsi="Arial" w:cs="Arial"/>
          <w:lang w:val="es-MX"/>
        </w:rPr>
        <w:t>Que acepta el poder general que por medio de este instrumento le confiere el señor</w:t>
      </w:r>
      <w:r w:rsidR="00CF7B30">
        <w:rPr>
          <w:rFonts w:ascii="Arial" w:hAnsi="Arial" w:cs="Arial"/>
          <w:lang w:val="es-MX"/>
        </w:rPr>
        <w:t xml:space="preserve"> </w:t>
      </w:r>
      <w:r w:rsidRPr="00207F30">
        <w:rPr>
          <w:rFonts w:ascii="Arial" w:hAnsi="Arial" w:cs="Arial"/>
          <w:lang w:val="es-MX"/>
        </w:rPr>
        <w:tab/>
      </w:r>
      <w:r w:rsidR="004C768C">
        <w:rPr>
          <w:rFonts w:ascii="Arial" w:hAnsi="Arial" w:cs="Arial"/>
          <w:b/>
          <w:bCs/>
          <w:lang w:val="es-MX"/>
        </w:rPr>
        <w:t xml:space="preserve">XXXXXXXXXX </w:t>
      </w:r>
      <w:r w:rsidRPr="00207F30">
        <w:rPr>
          <w:rFonts w:ascii="Arial" w:hAnsi="Arial" w:cs="Arial"/>
          <w:lang w:val="es-MX"/>
        </w:rPr>
        <w:t>y que lo ejercitará oportunamente.</w:t>
      </w:r>
    </w:p>
    <w:p w14:paraId="4D48AA21" w14:textId="77B3959E" w:rsidR="00F035E4" w:rsidRDefault="00F035E4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F7FC23D" w14:textId="70B2B034" w:rsidR="00F035E4" w:rsidRDefault="00D4031B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Parte poderdante</w:t>
      </w:r>
      <w:r w:rsidR="006D18C1">
        <w:rPr>
          <w:rFonts w:ascii="Arial" w:hAnsi="Arial" w:cs="Arial"/>
          <w:lang w:val="es-MX"/>
        </w:rPr>
        <w:t>:</w:t>
      </w:r>
    </w:p>
    <w:p w14:paraId="121EAD16" w14:textId="4AF3FF7D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Dirección:</w:t>
      </w:r>
    </w:p>
    <w:p w14:paraId="0D9D4B82" w14:textId="2F1077AB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Teléfono:</w:t>
      </w:r>
    </w:p>
    <w:p w14:paraId="25CB9724" w14:textId="3159C635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Correo electrónico:</w:t>
      </w:r>
    </w:p>
    <w:p w14:paraId="36527CE4" w14:textId="158E0727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4B53239" w14:textId="7116F204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Parte apoderado:</w:t>
      </w:r>
    </w:p>
    <w:p w14:paraId="184F6B15" w14:textId="445C6D5D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Dirección:</w:t>
      </w:r>
    </w:p>
    <w:p w14:paraId="28DC5930" w14:textId="19814002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Teléfono:</w:t>
      </w:r>
    </w:p>
    <w:p w14:paraId="2DDDDD11" w14:textId="46295D0C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Correo electrónico:</w:t>
      </w:r>
    </w:p>
    <w:p w14:paraId="73B14A57" w14:textId="77777777" w:rsidR="006D18C1" w:rsidRPr="00207F30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24083F8" w14:textId="26C50095" w:rsidR="006D18C1" w:rsidRDefault="00207F30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7F30">
        <w:rPr>
          <w:rFonts w:ascii="Arial" w:hAnsi="Arial" w:cs="Arial"/>
          <w:lang w:val="es-MX"/>
        </w:rPr>
        <w:t xml:space="preserve">Firma del poderdante: </w:t>
      </w:r>
      <w:r w:rsidR="006D18C1">
        <w:rPr>
          <w:rFonts w:ascii="Arial" w:hAnsi="Arial" w:cs="Arial"/>
          <w:lang w:val="es-MX"/>
        </w:rPr>
        <w:t>_____________________</w:t>
      </w:r>
    </w:p>
    <w:p w14:paraId="6EB4152A" w14:textId="49F87C51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 ________________</w:t>
      </w:r>
    </w:p>
    <w:p w14:paraId="12185665" w14:textId="718E131C" w:rsidR="006D18C1" w:rsidRDefault="00207F30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07F30">
        <w:rPr>
          <w:rFonts w:ascii="Arial" w:hAnsi="Arial" w:cs="Arial"/>
          <w:lang w:val="es-MX"/>
        </w:rPr>
        <w:t>Firma del apoderado:</w:t>
      </w:r>
      <w:r w:rsidR="006D18C1">
        <w:rPr>
          <w:rFonts w:ascii="Arial" w:hAnsi="Arial" w:cs="Arial"/>
          <w:lang w:val="es-MX"/>
        </w:rPr>
        <w:t xml:space="preserve"> ______________________</w:t>
      </w:r>
    </w:p>
    <w:p w14:paraId="7280116E" w14:textId="47087D1C" w:rsidR="006D18C1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 _______________</w:t>
      </w:r>
    </w:p>
    <w:p w14:paraId="55AC2A1E" w14:textId="0C10B31E" w:rsidR="00207F30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notario: ________________________</w:t>
      </w:r>
    </w:p>
    <w:p w14:paraId="73A87080" w14:textId="1FF0D9FC" w:rsidR="006D18C1" w:rsidRPr="00207F30" w:rsidRDefault="006D18C1" w:rsidP="00207F3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 ________________</w:t>
      </w:r>
    </w:p>
    <w:sectPr w:rsidR="006D18C1" w:rsidRPr="00207F30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30"/>
    <w:rsid w:val="000B1BE9"/>
    <w:rsid w:val="000B7802"/>
    <w:rsid w:val="00177215"/>
    <w:rsid w:val="001B25CF"/>
    <w:rsid w:val="00207F30"/>
    <w:rsid w:val="00267B9B"/>
    <w:rsid w:val="002B4187"/>
    <w:rsid w:val="002C4E66"/>
    <w:rsid w:val="003410FE"/>
    <w:rsid w:val="00426926"/>
    <w:rsid w:val="004A6388"/>
    <w:rsid w:val="004C768C"/>
    <w:rsid w:val="00641355"/>
    <w:rsid w:val="0065015A"/>
    <w:rsid w:val="00650759"/>
    <w:rsid w:val="006D18C1"/>
    <w:rsid w:val="008336CA"/>
    <w:rsid w:val="00834950"/>
    <w:rsid w:val="008C1181"/>
    <w:rsid w:val="00A66048"/>
    <w:rsid w:val="00B66745"/>
    <w:rsid w:val="00BA0CD2"/>
    <w:rsid w:val="00C04289"/>
    <w:rsid w:val="00CF7B30"/>
    <w:rsid w:val="00D14313"/>
    <w:rsid w:val="00D4031B"/>
    <w:rsid w:val="00EB1FF1"/>
    <w:rsid w:val="00F0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3E62"/>
  <w15:chartTrackingRefBased/>
  <w15:docId w15:val="{84BA2787-A74A-44BA-B27D-1FFFAC59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1350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5</cp:revision>
  <dcterms:created xsi:type="dcterms:W3CDTF">2021-12-12T19:50:00Z</dcterms:created>
  <dcterms:modified xsi:type="dcterms:W3CDTF">2021-12-13T15:07:00Z</dcterms:modified>
</cp:coreProperties>
</file>